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B51B6E" w:rsidRDefault="00B51B6E" w:rsidP="00B51B6E">
      <w:pPr>
        <w:spacing w:after="26" w:line="216" w:lineRule="exact"/>
        <w:ind w:firstLine="288"/>
        <w:jc w:val="both"/>
        <w:rPr>
          <w:rFonts w:ascii="Arial" w:eastAsia="Times New Roman" w:hAnsi="Arial" w:cs="Arial"/>
          <w:b/>
          <w:sz w:val="18"/>
          <w:szCs w:val="20"/>
          <w:lang w:eastAsia="es-ES"/>
        </w:rPr>
      </w:pPr>
    </w:p>
    <w:p w:rsidR="003F1630" w:rsidRPr="003F1630" w:rsidRDefault="003F1630" w:rsidP="003F1630">
      <w:pPr>
        <w:spacing w:after="52" w:line="216" w:lineRule="exact"/>
        <w:ind w:firstLine="288"/>
        <w:jc w:val="both"/>
        <w:rPr>
          <w:rFonts w:ascii="Arial" w:eastAsia="Times New Roman" w:hAnsi="Arial" w:cs="Arial"/>
          <w:sz w:val="18"/>
          <w:szCs w:val="20"/>
          <w:lang w:val="es-ES" w:eastAsia="es-ES"/>
        </w:rPr>
      </w:pPr>
      <w:r w:rsidRPr="003F1630">
        <w:rPr>
          <w:rFonts w:ascii="Arial" w:eastAsia="Times New Roman" w:hAnsi="Arial" w:cs="Arial"/>
          <w:b/>
          <w:sz w:val="18"/>
          <w:szCs w:val="20"/>
          <w:lang w:val="es-ES" w:eastAsia="es-ES"/>
        </w:rPr>
        <w:t>Artículo 125.-</w:t>
      </w:r>
      <w:r w:rsidRPr="003F1630">
        <w:rPr>
          <w:rFonts w:ascii="Arial" w:eastAsia="Times New Roman" w:hAnsi="Arial" w:cs="Arial"/>
          <w:sz w:val="18"/>
          <w:szCs w:val="20"/>
          <w:lang w:val="es-ES" w:eastAsia="es-ES"/>
        </w:rPr>
        <w:t xml:space="preserve"> Cuando se presenten cualquiera de los eventos que a continuación se relacionan, se deberá efectuar el registro en la Bitácora mediante la nota correspondiente conforme a lo siguiente:</w:t>
      </w:r>
    </w:p>
    <w:p w:rsidR="003F1630" w:rsidRPr="003F1630" w:rsidRDefault="003F1630" w:rsidP="003F1630">
      <w:pPr>
        <w:spacing w:after="52" w:line="216" w:lineRule="exact"/>
        <w:ind w:firstLine="288"/>
        <w:jc w:val="both"/>
        <w:rPr>
          <w:rFonts w:ascii="Arial" w:eastAsia="Times New Roman" w:hAnsi="Arial" w:cs="Arial"/>
          <w:sz w:val="18"/>
          <w:szCs w:val="20"/>
          <w:lang w:val="es-ES" w:eastAsia="es-ES"/>
        </w:rPr>
      </w:pPr>
      <w:r w:rsidRPr="003F1630">
        <w:rPr>
          <w:rFonts w:ascii="Arial" w:eastAsia="Times New Roman" w:hAnsi="Arial" w:cs="Arial"/>
          <w:b/>
          <w:sz w:val="18"/>
          <w:szCs w:val="20"/>
          <w:lang w:val="es-ES" w:eastAsia="es-ES"/>
        </w:rPr>
        <w:t>II.</w:t>
      </w:r>
      <w:r w:rsidRPr="003F1630">
        <w:rPr>
          <w:rFonts w:ascii="Arial" w:eastAsia="Times New Roman" w:hAnsi="Arial" w:cs="Arial"/>
          <w:b/>
          <w:sz w:val="18"/>
          <w:szCs w:val="20"/>
          <w:lang w:val="es-ES" w:eastAsia="es-ES"/>
        </w:rPr>
        <w:tab/>
      </w:r>
      <w:r w:rsidRPr="003F1630">
        <w:rPr>
          <w:rFonts w:ascii="Arial" w:eastAsia="Times New Roman" w:hAnsi="Arial" w:cs="Arial"/>
          <w:sz w:val="18"/>
          <w:szCs w:val="20"/>
          <w:lang w:val="es-ES" w:eastAsia="es-ES"/>
        </w:rPr>
        <w:t>Al superintendente</w:t>
      </w:r>
      <w:r w:rsidRPr="003F1630">
        <w:rPr>
          <w:rFonts w:ascii="Arial" w:eastAsia="Times New Roman" w:hAnsi="Arial" w:cs="Arial"/>
          <w:color w:val="0000FF"/>
          <w:sz w:val="18"/>
          <w:szCs w:val="20"/>
          <w:lang w:val="es-ES" w:eastAsia="es-ES"/>
        </w:rPr>
        <w:t xml:space="preserve"> </w:t>
      </w:r>
      <w:r w:rsidRPr="003F1630">
        <w:rPr>
          <w:rFonts w:ascii="Arial" w:eastAsia="Times New Roman" w:hAnsi="Arial" w:cs="Arial"/>
          <w:sz w:val="18"/>
          <w:szCs w:val="20"/>
          <w:lang w:val="es-ES" w:eastAsia="es-ES"/>
        </w:rPr>
        <w:t>corresponderá registrar:</w:t>
      </w:r>
    </w:p>
    <w:p w:rsidR="003F1630" w:rsidRPr="003F1630" w:rsidRDefault="003F1630" w:rsidP="003F1630">
      <w:pPr>
        <w:spacing w:after="52" w:line="216" w:lineRule="exact"/>
        <w:ind w:left="1296" w:hanging="432"/>
        <w:jc w:val="both"/>
        <w:rPr>
          <w:rFonts w:ascii="Arial" w:eastAsia="Times New Roman" w:hAnsi="Arial" w:cs="Arial"/>
          <w:sz w:val="18"/>
          <w:szCs w:val="20"/>
          <w:lang w:val="es-ES" w:eastAsia="es-ES"/>
        </w:rPr>
      </w:pPr>
      <w:r w:rsidRPr="003F1630">
        <w:rPr>
          <w:rFonts w:ascii="Arial" w:eastAsia="Times New Roman" w:hAnsi="Arial" w:cs="Arial"/>
          <w:b/>
          <w:sz w:val="18"/>
          <w:szCs w:val="20"/>
          <w:lang w:val="es-ES" w:eastAsia="es-ES"/>
        </w:rPr>
        <w:t>a)</w:t>
      </w:r>
      <w:r w:rsidRPr="003F1630">
        <w:rPr>
          <w:rFonts w:ascii="Arial" w:eastAsia="Times New Roman" w:hAnsi="Arial" w:cs="Arial"/>
          <w:b/>
          <w:sz w:val="18"/>
          <w:szCs w:val="20"/>
          <w:lang w:val="es-ES" w:eastAsia="es-ES"/>
        </w:rPr>
        <w:tab/>
      </w:r>
      <w:r w:rsidRPr="003F1630">
        <w:rPr>
          <w:rFonts w:ascii="Arial" w:eastAsia="Times New Roman" w:hAnsi="Arial" w:cs="Arial"/>
          <w:sz w:val="18"/>
          <w:szCs w:val="20"/>
          <w:lang w:val="es-ES" w:eastAsia="es-ES"/>
        </w:rPr>
        <w:t>La solicitud de modificaciones al proyecto ejecutivo, al procedimiento constructivo, a los aspectos de calidad y a los programas de ejecución convenidos;</w:t>
      </w:r>
    </w:p>
    <w:p w:rsidR="003F1630" w:rsidRPr="003F1630" w:rsidRDefault="003F1630" w:rsidP="003F1630">
      <w:pPr>
        <w:spacing w:after="52" w:line="216" w:lineRule="exact"/>
        <w:ind w:left="1296" w:hanging="432"/>
        <w:jc w:val="both"/>
        <w:rPr>
          <w:rFonts w:ascii="Arial" w:eastAsia="Times New Roman" w:hAnsi="Arial" w:cs="Arial"/>
          <w:sz w:val="18"/>
          <w:szCs w:val="20"/>
          <w:lang w:val="es-ES" w:eastAsia="es-ES"/>
        </w:rPr>
      </w:pPr>
      <w:r w:rsidRPr="003F1630">
        <w:rPr>
          <w:rFonts w:ascii="Arial" w:eastAsia="Times New Roman" w:hAnsi="Arial" w:cs="Arial"/>
          <w:b/>
          <w:sz w:val="18"/>
          <w:szCs w:val="20"/>
          <w:lang w:val="es-ES" w:eastAsia="es-ES"/>
        </w:rPr>
        <w:t>b)</w:t>
      </w:r>
      <w:r w:rsidRPr="003F1630">
        <w:rPr>
          <w:rFonts w:ascii="Arial" w:eastAsia="Times New Roman" w:hAnsi="Arial" w:cs="Arial"/>
          <w:b/>
          <w:sz w:val="18"/>
          <w:szCs w:val="20"/>
          <w:lang w:val="es-ES" w:eastAsia="es-ES"/>
        </w:rPr>
        <w:tab/>
      </w:r>
      <w:r w:rsidRPr="003F1630">
        <w:rPr>
          <w:rFonts w:ascii="Arial" w:eastAsia="Times New Roman" w:hAnsi="Arial" w:cs="Arial"/>
          <w:sz w:val="18"/>
          <w:szCs w:val="20"/>
          <w:lang w:val="es-ES" w:eastAsia="es-ES"/>
        </w:rPr>
        <w:t>La solicitud de aprobación de estimaciones;</w:t>
      </w:r>
    </w:p>
    <w:p w:rsidR="003F1630" w:rsidRPr="003F1630" w:rsidRDefault="003F1630" w:rsidP="003F1630">
      <w:pPr>
        <w:spacing w:after="52" w:line="216" w:lineRule="exact"/>
        <w:ind w:left="1296" w:hanging="432"/>
        <w:jc w:val="both"/>
        <w:rPr>
          <w:rFonts w:ascii="Arial" w:eastAsia="Times New Roman" w:hAnsi="Arial" w:cs="Arial"/>
          <w:sz w:val="18"/>
          <w:szCs w:val="20"/>
          <w:lang w:val="es-ES" w:eastAsia="es-ES"/>
        </w:rPr>
      </w:pPr>
      <w:r w:rsidRPr="003F1630">
        <w:rPr>
          <w:rFonts w:ascii="Arial" w:eastAsia="Times New Roman" w:hAnsi="Arial" w:cs="Arial"/>
          <w:b/>
          <w:sz w:val="18"/>
          <w:szCs w:val="20"/>
          <w:lang w:val="es-ES" w:eastAsia="es-ES"/>
        </w:rPr>
        <w:t>c)</w:t>
      </w:r>
      <w:r w:rsidRPr="003F1630">
        <w:rPr>
          <w:rFonts w:ascii="Arial" w:eastAsia="Times New Roman" w:hAnsi="Arial" w:cs="Arial"/>
          <w:b/>
          <w:sz w:val="18"/>
          <w:szCs w:val="20"/>
          <w:lang w:val="es-ES" w:eastAsia="es-ES"/>
        </w:rPr>
        <w:tab/>
      </w:r>
      <w:r w:rsidRPr="003F1630">
        <w:rPr>
          <w:rFonts w:ascii="Arial" w:eastAsia="Times New Roman" w:hAnsi="Arial" w:cs="Arial"/>
          <w:sz w:val="18"/>
          <w:szCs w:val="20"/>
          <w:lang w:val="es-ES" w:eastAsia="es-ES"/>
        </w:rPr>
        <w:t>La falta o atraso en el pago de estimaciones;</w:t>
      </w:r>
    </w:p>
    <w:p w:rsidR="003F1630" w:rsidRPr="003F1630" w:rsidRDefault="003F1630" w:rsidP="003F1630">
      <w:pPr>
        <w:spacing w:after="52" w:line="216" w:lineRule="exact"/>
        <w:ind w:left="1296" w:hanging="432"/>
        <w:jc w:val="both"/>
        <w:rPr>
          <w:rFonts w:ascii="Arial" w:eastAsia="Times New Roman" w:hAnsi="Arial" w:cs="Arial"/>
          <w:sz w:val="18"/>
          <w:szCs w:val="20"/>
          <w:lang w:val="es-ES" w:eastAsia="es-ES"/>
        </w:rPr>
      </w:pPr>
      <w:r w:rsidRPr="003F1630">
        <w:rPr>
          <w:rFonts w:ascii="Arial" w:eastAsia="Times New Roman" w:hAnsi="Arial" w:cs="Arial"/>
          <w:b/>
          <w:sz w:val="18"/>
          <w:szCs w:val="20"/>
          <w:lang w:val="es-ES" w:eastAsia="es-ES"/>
        </w:rPr>
        <w:t>d)</w:t>
      </w:r>
      <w:r w:rsidRPr="003F1630">
        <w:rPr>
          <w:rFonts w:ascii="Arial" w:eastAsia="Times New Roman" w:hAnsi="Arial" w:cs="Arial"/>
          <w:b/>
          <w:sz w:val="18"/>
          <w:szCs w:val="20"/>
          <w:lang w:val="es-ES" w:eastAsia="es-ES"/>
        </w:rPr>
        <w:tab/>
      </w:r>
      <w:r w:rsidRPr="003F1630">
        <w:rPr>
          <w:rFonts w:ascii="Arial" w:eastAsia="Times New Roman" w:hAnsi="Arial" w:cs="Arial"/>
          <w:sz w:val="18"/>
          <w:szCs w:val="20"/>
          <w:lang w:val="es-ES" w:eastAsia="es-ES"/>
        </w:rPr>
        <w:t>La solicitud de ajuste de costos;</w:t>
      </w:r>
    </w:p>
    <w:p w:rsidR="003F1630" w:rsidRPr="003F1630" w:rsidRDefault="003F1630" w:rsidP="003F1630">
      <w:pPr>
        <w:spacing w:after="52" w:line="216" w:lineRule="exact"/>
        <w:ind w:left="1296" w:hanging="432"/>
        <w:jc w:val="both"/>
        <w:rPr>
          <w:rFonts w:ascii="Arial" w:eastAsia="Times New Roman" w:hAnsi="Arial" w:cs="Arial"/>
          <w:sz w:val="18"/>
          <w:szCs w:val="20"/>
          <w:lang w:val="es-ES" w:eastAsia="es-ES"/>
        </w:rPr>
      </w:pPr>
      <w:r w:rsidRPr="003F1630">
        <w:rPr>
          <w:rFonts w:ascii="Arial" w:eastAsia="Times New Roman" w:hAnsi="Arial" w:cs="Arial"/>
          <w:b/>
          <w:sz w:val="18"/>
          <w:szCs w:val="20"/>
          <w:lang w:val="es-ES" w:eastAsia="es-ES"/>
        </w:rPr>
        <w:t>e)</w:t>
      </w:r>
      <w:r w:rsidRPr="003F1630">
        <w:rPr>
          <w:rFonts w:ascii="Arial" w:eastAsia="Times New Roman" w:hAnsi="Arial" w:cs="Arial"/>
          <w:b/>
          <w:sz w:val="18"/>
          <w:szCs w:val="20"/>
          <w:lang w:val="es-ES" w:eastAsia="es-ES"/>
        </w:rPr>
        <w:tab/>
      </w:r>
      <w:r w:rsidRPr="003F1630">
        <w:rPr>
          <w:rFonts w:ascii="Arial" w:eastAsia="Times New Roman" w:hAnsi="Arial" w:cs="Arial"/>
          <w:sz w:val="18"/>
          <w:szCs w:val="20"/>
          <w:lang w:val="es-ES" w:eastAsia="es-ES"/>
        </w:rPr>
        <w:t>La solicitud de conceptos no previstos en el catálogo original y cantidades adicionales;</w:t>
      </w:r>
    </w:p>
    <w:p w:rsidR="003F1630" w:rsidRPr="003F1630" w:rsidRDefault="003F1630" w:rsidP="003F1630">
      <w:pPr>
        <w:spacing w:after="52" w:line="216" w:lineRule="exact"/>
        <w:ind w:left="1296" w:hanging="432"/>
        <w:jc w:val="both"/>
        <w:rPr>
          <w:rFonts w:ascii="Arial" w:eastAsia="Times New Roman" w:hAnsi="Arial" w:cs="Arial"/>
          <w:sz w:val="18"/>
          <w:szCs w:val="20"/>
          <w:lang w:val="es-ES" w:eastAsia="es-ES"/>
        </w:rPr>
      </w:pPr>
      <w:r w:rsidRPr="003F1630">
        <w:rPr>
          <w:rFonts w:ascii="Arial" w:eastAsia="Times New Roman" w:hAnsi="Arial" w:cs="Arial"/>
          <w:b/>
          <w:sz w:val="18"/>
          <w:szCs w:val="20"/>
          <w:lang w:val="es-ES" w:eastAsia="es-ES"/>
        </w:rPr>
        <w:t>f)</w:t>
      </w:r>
      <w:r w:rsidRPr="003F1630">
        <w:rPr>
          <w:rFonts w:ascii="Arial" w:eastAsia="Times New Roman" w:hAnsi="Arial" w:cs="Arial"/>
          <w:b/>
          <w:sz w:val="18"/>
          <w:szCs w:val="20"/>
          <w:lang w:val="es-ES" w:eastAsia="es-ES"/>
        </w:rPr>
        <w:tab/>
      </w:r>
      <w:r w:rsidRPr="003F1630">
        <w:rPr>
          <w:rFonts w:ascii="Arial" w:eastAsia="Times New Roman" w:hAnsi="Arial" w:cs="Arial"/>
          <w:sz w:val="18"/>
          <w:szCs w:val="20"/>
          <w:lang w:val="es-ES" w:eastAsia="es-ES"/>
        </w:rPr>
        <w:t>La solicitud de convenios modificatorios, y</w:t>
      </w:r>
    </w:p>
    <w:p w:rsidR="003F1630" w:rsidRPr="003F1630" w:rsidRDefault="003F1630" w:rsidP="003F1630">
      <w:pPr>
        <w:spacing w:after="52" w:line="216" w:lineRule="exact"/>
        <w:ind w:left="1296" w:hanging="432"/>
        <w:jc w:val="both"/>
        <w:rPr>
          <w:rFonts w:ascii="Arial" w:eastAsia="Times New Roman" w:hAnsi="Arial" w:cs="Arial"/>
          <w:sz w:val="18"/>
          <w:szCs w:val="20"/>
          <w:lang w:val="es-ES" w:eastAsia="es-ES"/>
        </w:rPr>
      </w:pPr>
      <w:r w:rsidRPr="003F1630">
        <w:rPr>
          <w:rFonts w:ascii="Arial" w:eastAsia="Times New Roman" w:hAnsi="Arial" w:cs="Arial"/>
          <w:b/>
          <w:sz w:val="18"/>
          <w:szCs w:val="20"/>
          <w:lang w:val="es-ES" w:eastAsia="es-ES"/>
        </w:rPr>
        <w:t>g)</w:t>
      </w:r>
      <w:r w:rsidRPr="003F1630">
        <w:rPr>
          <w:rFonts w:ascii="Arial" w:eastAsia="Times New Roman" w:hAnsi="Arial" w:cs="Arial"/>
          <w:b/>
          <w:sz w:val="18"/>
          <w:szCs w:val="20"/>
          <w:lang w:val="es-ES" w:eastAsia="es-ES"/>
        </w:rPr>
        <w:tab/>
      </w:r>
      <w:r w:rsidRPr="003F1630">
        <w:rPr>
          <w:rFonts w:ascii="Arial" w:eastAsia="Times New Roman" w:hAnsi="Arial" w:cs="Arial"/>
          <w:sz w:val="18"/>
          <w:szCs w:val="20"/>
          <w:lang w:val="es-ES" w:eastAsia="es-ES"/>
        </w:rPr>
        <w:t>El aviso de terminación de los trabajos, y</w:t>
      </w:r>
    </w:p>
    <w:p w:rsidR="003F1630" w:rsidRDefault="003F1630" w:rsidP="003F1630">
      <w:pPr>
        <w:spacing w:after="46" w:line="240" w:lineRule="auto"/>
        <w:ind w:firstLine="288"/>
        <w:jc w:val="both"/>
        <w:rPr>
          <w:rFonts w:ascii="Arial" w:eastAsia="Times New Roman" w:hAnsi="Arial" w:cs="Arial"/>
          <w:b/>
          <w:sz w:val="18"/>
          <w:szCs w:val="24"/>
          <w:lang w:val="es-ES" w:eastAsia="es-ES"/>
        </w:rPr>
      </w:pPr>
    </w:p>
    <w:p w:rsidR="003F1630" w:rsidRPr="003F1630" w:rsidRDefault="003F1630" w:rsidP="003F1630">
      <w:pPr>
        <w:spacing w:after="46" w:line="240" w:lineRule="auto"/>
        <w:ind w:firstLine="288"/>
        <w:jc w:val="both"/>
        <w:rPr>
          <w:rFonts w:ascii="Arial" w:eastAsia="Times New Roman" w:hAnsi="Arial" w:cs="Arial"/>
          <w:sz w:val="18"/>
          <w:szCs w:val="24"/>
          <w:lang w:val="es-ES" w:eastAsia="es-ES"/>
        </w:rPr>
      </w:pPr>
      <w:r w:rsidRPr="003F1630">
        <w:rPr>
          <w:rFonts w:ascii="Arial" w:eastAsia="Times New Roman" w:hAnsi="Arial" w:cs="Arial"/>
          <w:b/>
          <w:sz w:val="18"/>
          <w:szCs w:val="24"/>
          <w:lang w:val="es-ES" w:eastAsia="es-ES"/>
        </w:rPr>
        <w:t xml:space="preserve">Artículo 150.- </w:t>
      </w:r>
      <w:r w:rsidRPr="003F1630">
        <w:rPr>
          <w:rFonts w:ascii="Arial" w:eastAsia="Times New Roman" w:hAnsi="Arial" w:cs="Arial"/>
          <w:sz w:val="18"/>
          <w:szCs w:val="24"/>
          <w:lang w:val="es-ES" w:eastAsia="es-ES"/>
        </w:rPr>
        <w:t>La terminación anticipada de los contratos procederá sólo en los casos expresamente señalados en el artículo 60 de la Ley, por lo que no podrá celebrarse ningún acuerdo entre las partes para tal efecto.</w:t>
      </w:r>
    </w:p>
    <w:p w:rsidR="003F1630" w:rsidRPr="003F1630" w:rsidRDefault="003F1630" w:rsidP="00B51B6E">
      <w:pPr>
        <w:spacing w:after="26" w:line="216" w:lineRule="exact"/>
        <w:ind w:firstLine="288"/>
        <w:jc w:val="both"/>
        <w:rPr>
          <w:rFonts w:ascii="Arial" w:eastAsia="Times New Roman" w:hAnsi="Arial" w:cs="Arial"/>
          <w:b/>
          <w:sz w:val="18"/>
          <w:szCs w:val="20"/>
          <w:lang w:val="es-ES" w:eastAsia="es-ES"/>
        </w:rPr>
      </w:pPr>
      <w:bookmarkStart w:id="0" w:name="_GoBack"/>
      <w:bookmarkEnd w:id="0"/>
    </w:p>
    <w:sectPr w:rsidR="003F1630" w:rsidRPr="003F163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91177"/>
    <w:rsid w:val="002815CE"/>
    <w:rsid w:val="00340F09"/>
    <w:rsid w:val="003428F5"/>
    <w:rsid w:val="003613DA"/>
    <w:rsid w:val="003F1630"/>
    <w:rsid w:val="00413DB3"/>
    <w:rsid w:val="00451233"/>
    <w:rsid w:val="00457BE9"/>
    <w:rsid w:val="0046160D"/>
    <w:rsid w:val="00473543"/>
    <w:rsid w:val="00492492"/>
    <w:rsid w:val="00495979"/>
    <w:rsid w:val="00590C83"/>
    <w:rsid w:val="00594411"/>
    <w:rsid w:val="00604258"/>
    <w:rsid w:val="00624F76"/>
    <w:rsid w:val="00692AD0"/>
    <w:rsid w:val="006950E2"/>
    <w:rsid w:val="006F7B91"/>
    <w:rsid w:val="00800CAE"/>
    <w:rsid w:val="00832C3B"/>
    <w:rsid w:val="0086444C"/>
    <w:rsid w:val="008F780B"/>
    <w:rsid w:val="00923585"/>
    <w:rsid w:val="00923B5F"/>
    <w:rsid w:val="009719B5"/>
    <w:rsid w:val="00B030C9"/>
    <w:rsid w:val="00B32B83"/>
    <w:rsid w:val="00B51B6E"/>
    <w:rsid w:val="00C77047"/>
    <w:rsid w:val="00C81638"/>
    <w:rsid w:val="00CE5063"/>
    <w:rsid w:val="00E83FDB"/>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157</Words>
  <Characters>865</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2</cp:revision>
  <dcterms:created xsi:type="dcterms:W3CDTF">2013-04-11T19:06:00Z</dcterms:created>
  <dcterms:modified xsi:type="dcterms:W3CDTF">2013-04-11T19:06:00Z</dcterms:modified>
</cp:coreProperties>
</file>